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BA77" w14:textId="2CCC4BD8" w:rsidR="00F20D7C" w:rsidRPr="00C643A7" w:rsidRDefault="009279EA" w:rsidP="00F20D7C">
      <w:pPr>
        <w:pStyle w:val="a8"/>
        <w:rPr>
          <w:rStyle w:val="a9"/>
          <w:b/>
          <w:i w:val="0"/>
          <w:sz w:val="44"/>
          <w:szCs w:val="44"/>
        </w:rPr>
      </w:pPr>
      <w:r w:rsidRPr="00C643A7">
        <w:rPr>
          <w:rStyle w:val="a9"/>
          <w:rFonts w:hint="eastAsia"/>
          <w:b/>
          <w:i w:val="0"/>
          <w:sz w:val="44"/>
          <w:szCs w:val="44"/>
        </w:rPr>
        <w:t>供应商</w:t>
      </w:r>
      <w:r w:rsidR="00B23438" w:rsidRPr="00C643A7">
        <w:rPr>
          <w:rStyle w:val="a9"/>
          <w:rFonts w:hint="eastAsia"/>
          <w:b/>
          <w:i w:val="0"/>
          <w:sz w:val="44"/>
          <w:szCs w:val="44"/>
        </w:rPr>
        <w:t>系统</w:t>
      </w:r>
      <w:r w:rsidR="00B23438" w:rsidRPr="00C643A7">
        <w:rPr>
          <w:rStyle w:val="a9"/>
          <w:b/>
          <w:i w:val="0"/>
          <w:sz w:val="44"/>
          <w:szCs w:val="44"/>
        </w:rPr>
        <w:t>对接</w:t>
      </w:r>
      <w:r w:rsidR="00F20D7C" w:rsidRPr="00C643A7">
        <w:rPr>
          <w:rStyle w:val="a9"/>
          <w:b/>
          <w:i w:val="0"/>
          <w:sz w:val="44"/>
          <w:szCs w:val="44"/>
        </w:rPr>
        <w:t>上线申请表</w:t>
      </w:r>
    </w:p>
    <w:p w14:paraId="284AAD72" w14:textId="7B67CC77" w:rsidR="00743BE8" w:rsidRDefault="00B82271" w:rsidP="00B82271">
      <w:pPr>
        <w:wordWrap w:val="0"/>
        <w:jc w:val="right"/>
      </w:pPr>
      <w:r>
        <w:rPr>
          <w:rFonts w:hint="eastAsia"/>
        </w:rPr>
        <w:t xml:space="preserve">  </w:t>
      </w:r>
      <w:r>
        <w:t xml:space="preserve">  </w:t>
      </w:r>
      <w:r w:rsidR="00514A46">
        <w:rPr>
          <w:rFonts w:hint="eastAsia"/>
        </w:rPr>
        <w:t>申请</w:t>
      </w:r>
      <w:r w:rsidR="00514A46">
        <w:t>时间</w:t>
      </w:r>
      <w:r w:rsidR="00514A46">
        <w:rPr>
          <w:rFonts w:hint="eastAsia"/>
        </w:rPr>
        <w:t>：</w:t>
      </w:r>
      <w:r w:rsidR="008D314C">
        <w:rPr>
          <w:i/>
          <w:color w:val="FF0000"/>
        </w:rPr>
        <w:t>2016</w:t>
      </w:r>
      <w:r w:rsidR="008D314C">
        <w:rPr>
          <w:rFonts w:hint="eastAsia"/>
          <w:i/>
          <w:color w:val="FF0000"/>
        </w:rPr>
        <w:t>-09</w:t>
      </w:r>
      <w:r w:rsidR="00E0679E" w:rsidRPr="00E0679E">
        <w:rPr>
          <w:rFonts w:hint="eastAsia"/>
          <w:i/>
          <w:color w:val="FF0000"/>
        </w:rPr>
        <w:t>-</w:t>
      </w:r>
      <w:r w:rsidR="008D314C">
        <w:rPr>
          <w:rFonts w:hint="eastAsia"/>
          <w:i/>
          <w:color w:val="FF0000"/>
        </w:rPr>
        <w:t>05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693"/>
      </w:tblGrid>
      <w:tr w:rsidR="00CF733A" w:rsidRPr="00CF733A" w14:paraId="5BA70E3C" w14:textId="77777777" w:rsidTr="004D02B3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C33B" w14:textId="77777777" w:rsidR="00CF733A" w:rsidRPr="00CF733A" w:rsidRDefault="00CF733A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9FF3" w14:textId="1BD43022" w:rsidR="00BD5EAC" w:rsidRPr="00BD5EAC" w:rsidRDefault="009038ED" w:rsidP="009038ED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X</w:t>
            </w:r>
            <w:r w:rsidR="00BD5EAC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国际</w:t>
            </w:r>
            <w:r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旅行社</w:t>
            </w:r>
          </w:p>
        </w:tc>
      </w:tr>
      <w:tr w:rsidR="00BD5EAC" w:rsidRPr="00CF733A" w14:paraId="329147C3" w14:textId="77777777" w:rsidTr="00B34BF5">
        <w:trPr>
          <w:trHeight w:val="8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EF49" w14:textId="7144B9DA" w:rsidR="00BD5EAC" w:rsidRPr="00CF733A" w:rsidRDefault="00BD5EAC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N</w:t>
            </w:r>
            <w:r w:rsidRPr="00EF76F9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B</w:t>
            </w: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ooking账号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950A" w14:textId="759F4F37" w:rsidR="00BD5EAC" w:rsidRPr="00CF733A" w:rsidRDefault="00BD5EAC" w:rsidP="00BD5EAC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8425FD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30781，</w:t>
            </w:r>
            <w:r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3151</w:t>
            </w:r>
            <w:r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，</w:t>
            </w:r>
            <w:r w:rsidRPr="008425FD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25832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274" w14:textId="20CF18AF" w:rsidR="00BD5EAC" w:rsidRPr="00CF733A" w:rsidRDefault="00BD5EAC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预计上线</w:t>
            </w: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1C51" w14:textId="4FF786C8" w:rsidR="00BD5EAC" w:rsidRPr="00C90A43" w:rsidRDefault="00BD5EAC" w:rsidP="00BD5EAC">
            <w:pPr>
              <w:widowControl/>
              <w:jc w:val="center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C90A43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2016</w:t>
            </w:r>
            <w:r w:rsidRPr="00C90A4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/</w:t>
            </w:r>
            <w:r w:rsidRPr="00C90A43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09</w:t>
            </w:r>
            <w:r w:rsidRPr="00C90A4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/</w:t>
            </w:r>
            <w:r w:rsidRPr="00C90A43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22</w:t>
            </w:r>
          </w:p>
        </w:tc>
      </w:tr>
      <w:tr w:rsidR="00C90A43" w:rsidRPr="00CF733A" w14:paraId="3496FF2B" w14:textId="77777777" w:rsidTr="00B34BF5">
        <w:trPr>
          <w:trHeight w:val="8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64B" w14:textId="16F2FF1F" w:rsidR="00C90A43" w:rsidRPr="00CF733A" w:rsidRDefault="00C90A43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上线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技术人员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1341" w14:textId="77777777" w:rsidR="00C90A43" w:rsidRDefault="00C90A43" w:rsidP="00BD5EAC">
            <w:pPr>
              <w:widowControl/>
              <w:jc w:val="center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赵经理</w:t>
            </w:r>
          </w:p>
          <w:p w14:paraId="259498D5" w14:textId="719B6905" w:rsidR="00C90A43" w:rsidRPr="008425FD" w:rsidRDefault="00C90A43" w:rsidP="00BD5EAC">
            <w:pPr>
              <w:widowControl/>
              <w:jc w:val="center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13000000000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F832" w14:textId="3FB87BB1" w:rsidR="00C90A43" w:rsidRDefault="00C90A43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上线业务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8C58" w14:textId="77777777" w:rsidR="00C90A43" w:rsidRPr="00C90A43" w:rsidRDefault="00C90A43" w:rsidP="00BD5EAC">
            <w:pPr>
              <w:widowControl/>
              <w:jc w:val="center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C90A4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钱</w:t>
            </w:r>
            <w:r w:rsidRPr="00C90A43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经理</w:t>
            </w:r>
          </w:p>
          <w:p w14:paraId="3CB987AE" w14:textId="35CCDF37" w:rsidR="00C90A43" w:rsidRPr="00C90A43" w:rsidRDefault="00C90A43" w:rsidP="00BD5EAC">
            <w:pPr>
              <w:widowControl/>
              <w:jc w:val="center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C90A4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13000000000</w:t>
            </w:r>
          </w:p>
        </w:tc>
      </w:tr>
      <w:tr w:rsidR="0029393F" w:rsidRPr="00CF733A" w14:paraId="21121923" w14:textId="77777777" w:rsidTr="00370BF6">
        <w:trPr>
          <w:trHeight w:val="8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4D00" w14:textId="24C1DD20" w:rsidR="0029393F" w:rsidRDefault="0029393F" w:rsidP="00BD5EAC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IP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1179" w14:textId="4AD7671C" w:rsidR="0029393F" w:rsidRPr="00C90A43" w:rsidRDefault="00361750" w:rsidP="00361750">
            <w:pPr>
              <w:widowControl/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 xml:space="preserve">218.2.105.3 </w:t>
            </w:r>
            <w:r w:rsidR="003669B9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，</w:t>
            </w:r>
            <w:r w:rsidR="003669B9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218.2.105.4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（IP地址</w:t>
            </w:r>
            <w:r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有限制，请务必填写）</w:t>
            </w:r>
          </w:p>
        </w:tc>
      </w:tr>
      <w:tr w:rsidR="00BD5EAC" w:rsidRPr="00CF733A" w14:paraId="4C5FEEF9" w14:textId="77777777" w:rsidTr="004D02B3">
        <w:trPr>
          <w:trHeight w:val="1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F661" w14:textId="26369DDD" w:rsidR="00BD5EAC" w:rsidRPr="00CF733A" w:rsidRDefault="00BD5EAC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上线内容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CF29" w14:textId="4250C674" w:rsidR="00BD5EAC" w:rsidRDefault="00BD5EAC" w:rsidP="00BD5EAC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上线</w:t>
            </w:r>
            <w:r w:rsidRPr="004D02B3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接口清单</w:t>
            </w:r>
          </w:p>
          <w:p w14:paraId="1CCB55A0" w14:textId="77777777" w:rsidR="00BD5EAC" w:rsidRPr="00143CBC" w:rsidRDefault="00BD5EAC" w:rsidP="00BD5EAC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如</w:t>
            </w:r>
            <w:r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：</w:t>
            </w:r>
          </w:p>
          <w:p w14:paraId="3FA0AD2C" w14:textId="77777777" w:rsidR="00BD5EAC" w:rsidRPr="000B3C56" w:rsidRDefault="00BD5EAC" w:rsidP="00BD5EAC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0B3C56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产品信息管理</w:t>
            </w:r>
          </w:p>
          <w:p w14:paraId="122046DB" w14:textId="77777777" w:rsidR="00BD5EAC" w:rsidRPr="000B3C56" w:rsidRDefault="00BD5EAC" w:rsidP="00BD5EAC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0B3C56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行程信息管理</w:t>
            </w:r>
          </w:p>
          <w:p w14:paraId="06462757" w14:textId="1FCBD1E5" w:rsidR="00BD5EAC" w:rsidRPr="00BF496B" w:rsidRDefault="00BD5EAC" w:rsidP="00361750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0B3C56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共享库存占位</w:t>
            </w:r>
          </w:p>
        </w:tc>
      </w:tr>
      <w:tr w:rsidR="00BD5EAC" w:rsidRPr="00CF733A" w14:paraId="77EEA0C9" w14:textId="77777777" w:rsidTr="00B34BF5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B368" w14:textId="3481E230" w:rsidR="00BD5EAC" w:rsidRDefault="00163558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线上</w:t>
            </w:r>
            <w:r w:rsidR="00BD5EA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接口地址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544D" w14:textId="77777777" w:rsidR="00BD5EAC" w:rsidRPr="00F45AB7" w:rsidRDefault="00BD5EAC" w:rsidP="00BD5E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45AB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产品</w:t>
            </w:r>
            <w:r w:rsidRPr="00F45AB7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操作反馈接口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FEAA" w14:textId="18957219" w:rsidR="00BD5EAC" w:rsidRPr="007265E3" w:rsidRDefault="00BD5EAC" w:rsidP="00BD5EAC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265E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http://www.www.www/1213</w:t>
            </w:r>
          </w:p>
        </w:tc>
      </w:tr>
      <w:tr w:rsidR="00BD5EAC" w:rsidRPr="00CF733A" w14:paraId="3A69DAD0" w14:textId="77777777" w:rsidTr="00B34BF5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47D7" w14:textId="77777777" w:rsidR="00BD5EAC" w:rsidRDefault="00BD5EAC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0A9" w14:textId="77777777" w:rsidR="00BD5EAC" w:rsidRPr="00F45AB7" w:rsidRDefault="00BD5EAC" w:rsidP="00BD5E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共享库存占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位接口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96CC" w14:textId="124BA2D4" w:rsidR="00BD5EAC" w:rsidRPr="007265E3" w:rsidRDefault="00BD5EAC" w:rsidP="00BD5EAC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265E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http://www.www.www/1214</w:t>
            </w:r>
          </w:p>
        </w:tc>
      </w:tr>
      <w:tr w:rsidR="00BD5EAC" w:rsidRPr="00CF733A" w14:paraId="32E3228C" w14:textId="77777777" w:rsidTr="00B34BF5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3B14" w14:textId="77777777" w:rsidR="00BD5EAC" w:rsidRDefault="00BD5EAC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15C1" w14:textId="77777777" w:rsidR="00BD5EAC" w:rsidRPr="00F45AB7" w:rsidRDefault="00BD5EAC" w:rsidP="00BD5E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共享库存确认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5C63" w14:textId="2A01902F" w:rsidR="00BD5EAC" w:rsidRPr="007265E3" w:rsidRDefault="00BD5EAC" w:rsidP="00BD5EAC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265E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http://www.www.www/1215</w:t>
            </w:r>
          </w:p>
        </w:tc>
      </w:tr>
      <w:tr w:rsidR="00BD5EAC" w:rsidRPr="00CF733A" w14:paraId="11399B3D" w14:textId="77777777" w:rsidTr="00B34BF5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33DE" w14:textId="77777777" w:rsidR="00BD5EAC" w:rsidRDefault="00BD5EAC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B1C6" w14:textId="77777777" w:rsidR="00BD5EAC" w:rsidRPr="00F45AB7" w:rsidRDefault="00BD5EAC" w:rsidP="00BD5E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控位库存确认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E8DE" w14:textId="744AEF07" w:rsidR="00BD5EAC" w:rsidRPr="007265E3" w:rsidRDefault="00BD5EAC" w:rsidP="00BD5EAC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265E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http://www.www.www/1216</w:t>
            </w:r>
          </w:p>
        </w:tc>
      </w:tr>
      <w:tr w:rsidR="00BD5EAC" w:rsidRPr="00CF733A" w14:paraId="4C29D9B9" w14:textId="77777777" w:rsidTr="00B34BF5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401C" w14:textId="77777777" w:rsidR="00BD5EAC" w:rsidRDefault="00BD5EAC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60EA" w14:textId="77777777" w:rsidR="00BD5EAC" w:rsidRPr="00F45AB7" w:rsidRDefault="00BD5EAC" w:rsidP="00BD5E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45AB7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占位单房差变更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DCAE" w14:textId="747A54FB" w:rsidR="00BD5EAC" w:rsidRPr="008C4972" w:rsidRDefault="00BD5EAC" w:rsidP="00BD5EAC">
            <w:pPr>
              <w:pStyle w:val="HTML"/>
              <w:shd w:val="clear" w:color="auto" w:fill="FFFFFF"/>
              <w:rPr>
                <w:i/>
                <w:color w:val="FF0000"/>
              </w:rPr>
            </w:pPr>
            <w:r w:rsidRPr="007265E3">
              <w:rPr>
                <w:rFonts w:hint="eastAsia"/>
                <w:i/>
                <w:color w:val="FF0000"/>
              </w:rPr>
              <w:t>http://www.www.www/1217</w:t>
            </w:r>
          </w:p>
        </w:tc>
      </w:tr>
      <w:tr w:rsidR="00CC501D" w:rsidRPr="00CF733A" w14:paraId="74FB80DB" w14:textId="77777777" w:rsidTr="00A73579">
        <w:trPr>
          <w:trHeight w:val="407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D69D" w14:textId="20B22DF0" w:rsidR="00CC501D" w:rsidRDefault="00CC501D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需要迁移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产品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35F7" w14:textId="2E80448C" w:rsidR="00CC501D" w:rsidRPr="00A73579" w:rsidRDefault="00CC501D" w:rsidP="00A7357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7357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产品</w:t>
            </w:r>
            <w:r w:rsidR="00A73579" w:rsidRPr="00A7357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清单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EBFF" w14:textId="115B4FAF" w:rsidR="00CC501D" w:rsidRPr="0058335E" w:rsidRDefault="0058335E" w:rsidP="0058335E">
            <w:pPr>
              <w:pStyle w:val="HTML"/>
              <w:shd w:val="clear" w:color="auto" w:fill="FFFFFF"/>
              <w:rPr>
                <w:color w:val="FF0000"/>
                <w:sz w:val="21"/>
                <w:szCs w:val="21"/>
              </w:rPr>
            </w:pPr>
            <w:r w:rsidRPr="0058335E">
              <w:rPr>
                <w:i/>
                <w:color w:val="FF0000"/>
              </w:rPr>
              <w:t>210394460</w:t>
            </w:r>
            <w:r w:rsidRPr="0058335E">
              <w:rPr>
                <w:rFonts w:hint="eastAsia"/>
                <w:i/>
                <w:color w:val="FF0000"/>
              </w:rPr>
              <w:t>:1</w:t>
            </w:r>
            <w:r w:rsidRPr="0058335E">
              <w:rPr>
                <w:i/>
                <w:color w:val="FF0000"/>
              </w:rPr>
              <w:t>234:abc</w:t>
            </w:r>
            <w:r w:rsidRPr="0058335E">
              <w:rPr>
                <w:rFonts w:hint="eastAsia"/>
                <w:i/>
                <w:color w:val="FF0000"/>
              </w:rPr>
              <w:t>；</w:t>
            </w:r>
            <w:r w:rsidRPr="0058335E">
              <w:rPr>
                <w:i/>
                <w:color w:val="FF0000"/>
              </w:rPr>
              <w:t>210394454:6789:</w:t>
            </w:r>
            <w:r w:rsidRPr="0058335E">
              <w:rPr>
                <w:rFonts w:hint="eastAsia"/>
                <w:i/>
                <w:color w:val="FF0000"/>
              </w:rPr>
              <w:t>无</w:t>
            </w:r>
          </w:p>
        </w:tc>
      </w:tr>
      <w:tr w:rsidR="00CC501D" w:rsidRPr="00CF733A" w14:paraId="5C7BA1ED" w14:textId="77777777" w:rsidTr="00CC501D">
        <w:trPr>
          <w:trHeight w:val="47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514D" w14:textId="77777777" w:rsidR="00CC501D" w:rsidRDefault="00CC501D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088B" w14:textId="09D270A6" w:rsidR="00CC501D" w:rsidRPr="00A73579" w:rsidRDefault="00CC501D" w:rsidP="00DB08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7357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账号</w:t>
            </w:r>
            <w:r w:rsidRPr="00A7357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下的所有</w:t>
            </w:r>
            <w:r w:rsidRPr="00A7357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C4D3" w14:textId="068DBD91" w:rsidR="00CC501D" w:rsidRPr="00CC501D" w:rsidRDefault="00CC501D" w:rsidP="00DB08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CC501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30781</w:t>
            </w:r>
          </w:p>
        </w:tc>
      </w:tr>
      <w:tr w:rsidR="00BD5EAC" w:rsidRPr="00CF733A" w14:paraId="23F672D5" w14:textId="77777777" w:rsidTr="004D02B3">
        <w:trPr>
          <w:trHeight w:val="62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783A" w14:textId="77777777" w:rsidR="00BD5EAC" w:rsidRPr="00CF733A" w:rsidRDefault="00BD5EAC" w:rsidP="00BD5E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A19" w14:textId="77777777" w:rsidR="00BD5EAC" w:rsidRPr="00A35282" w:rsidRDefault="00BD5EAC" w:rsidP="00BD5EAC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</w:tr>
      <w:tr w:rsidR="00BD5EAC" w:rsidRPr="00CF733A" w14:paraId="16582C50" w14:textId="77777777" w:rsidTr="004D02B3">
        <w:trPr>
          <w:trHeight w:val="31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0F60" w14:textId="77777777" w:rsidR="00BD5EAC" w:rsidRPr="00CF733A" w:rsidRDefault="00BD5EAC" w:rsidP="00BD5E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9FFA" w14:textId="77777777" w:rsidR="00BD5EAC" w:rsidRPr="00CF733A" w:rsidRDefault="00BD5EAC" w:rsidP="00BD5E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EAC" w:rsidRPr="00CF733A" w14:paraId="729FB89C" w14:textId="77777777" w:rsidTr="004D02B3">
        <w:trPr>
          <w:trHeight w:val="31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184" w14:textId="77777777" w:rsidR="00BD5EAC" w:rsidRPr="00CF733A" w:rsidRDefault="00BD5EAC" w:rsidP="00BD5E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D799" w14:textId="77777777" w:rsidR="00BD5EAC" w:rsidRPr="00CF733A" w:rsidRDefault="00BD5EAC" w:rsidP="00BD5E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47A2311" w14:textId="77777777" w:rsidR="006448E7" w:rsidRPr="006448E7" w:rsidRDefault="00C56A07" w:rsidP="006448E7">
      <w:pPr>
        <w:jc w:val="left"/>
        <w:rPr>
          <w:rFonts w:ascii="宋体" w:eastAsia="宋体" w:hAnsi="宋体"/>
          <w:b/>
          <w:szCs w:val="21"/>
        </w:rPr>
      </w:pPr>
      <w:r w:rsidRPr="00312CBC">
        <w:rPr>
          <w:rFonts w:ascii="宋体" w:eastAsia="宋体" w:hAnsi="宋体" w:hint="eastAsia"/>
          <w:b/>
          <w:szCs w:val="21"/>
        </w:rPr>
        <w:t>说明：</w:t>
      </w:r>
    </w:p>
    <w:p w14:paraId="3434389A" w14:textId="7858EF42" w:rsidR="00C90A43" w:rsidRDefault="00C90A43" w:rsidP="007C382C">
      <w:pPr>
        <w:pStyle w:val="a4"/>
        <w:numPr>
          <w:ilvl w:val="0"/>
          <w:numId w:val="3"/>
        </w:numPr>
        <w:ind w:left="284" w:firstLineChars="0" w:hanging="284"/>
        <w:rPr>
          <w:rFonts w:asciiTheme="minorEastAsia" w:hAnsiTheme="minorEastAsia"/>
          <w:i/>
          <w:szCs w:val="21"/>
        </w:rPr>
      </w:pPr>
      <w:r>
        <w:rPr>
          <w:rFonts w:asciiTheme="minorEastAsia" w:hAnsiTheme="minorEastAsia" w:hint="eastAsia"/>
          <w:i/>
          <w:szCs w:val="21"/>
        </w:rPr>
        <w:t>请</w:t>
      </w:r>
      <w:r>
        <w:rPr>
          <w:rFonts w:asciiTheme="minorEastAsia" w:hAnsiTheme="minorEastAsia"/>
          <w:i/>
          <w:szCs w:val="21"/>
        </w:rPr>
        <w:t>务必</w:t>
      </w:r>
      <w:r>
        <w:rPr>
          <w:rFonts w:asciiTheme="minorEastAsia" w:hAnsiTheme="minorEastAsia" w:hint="eastAsia"/>
          <w:i/>
          <w:szCs w:val="21"/>
        </w:rPr>
        <w:t>与</w:t>
      </w:r>
      <w:r>
        <w:rPr>
          <w:rFonts w:asciiTheme="minorEastAsia" w:hAnsiTheme="minorEastAsia"/>
          <w:i/>
          <w:szCs w:val="21"/>
        </w:rPr>
        <w:t>途牛联调</w:t>
      </w:r>
      <w:r>
        <w:rPr>
          <w:rFonts w:asciiTheme="minorEastAsia" w:hAnsiTheme="minorEastAsia" w:hint="eastAsia"/>
          <w:i/>
          <w:szCs w:val="21"/>
        </w:rPr>
        <w:t>完成</w:t>
      </w:r>
      <w:r>
        <w:rPr>
          <w:rFonts w:asciiTheme="minorEastAsia" w:hAnsiTheme="minorEastAsia"/>
          <w:i/>
          <w:szCs w:val="21"/>
        </w:rPr>
        <w:t>后再发起</w:t>
      </w:r>
      <w:r w:rsidR="00E90375">
        <w:rPr>
          <w:rFonts w:asciiTheme="minorEastAsia" w:hAnsiTheme="minorEastAsia" w:hint="eastAsia"/>
          <w:i/>
          <w:szCs w:val="21"/>
        </w:rPr>
        <w:t>申请；</w:t>
      </w:r>
    </w:p>
    <w:p w14:paraId="0CA040AF" w14:textId="4DFC935C" w:rsidR="00E43842" w:rsidRDefault="00E43842" w:rsidP="007C382C">
      <w:pPr>
        <w:pStyle w:val="a4"/>
        <w:numPr>
          <w:ilvl w:val="0"/>
          <w:numId w:val="3"/>
        </w:numPr>
        <w:ind w:left="284" w:firstLineChars="0" w:hanging="284"/>
        <w:rPr>
          <w:rFonts w:asciiTheme="minorEastAsia" w:hAnsiTheme="minorEastAsia"/>
          <w:i/>
          <w:szCs w:val="21"/>
        </w:rPr>
      </w:pPr>
      <w:r w:rsidRPr="00E43842">
        <w:rPr>
          <w:rFonts w:asciiTheme="minorEastAsia" w:hAnsiTheme="minorEastAsia" w:hint="eastAsia"/>
          <w:i/>
          <w:szCs w:val="21"/>
        </w:rPr>
        <w:t>收到申请联调后，我司会评估</w:t>
      </w:r>
      <w:r w:rsidR="00C90A43">
        <w:rPr>
          <w:rFonts w:asciiTheme="minorEastAsia" w:hAnsiTheme="minorEastAsia" w:hint="eastAsia"/>
          <w:i/>
          <w:szCs w:val="21"/>
        </w:rPr>
        <w:t>上线时间</w:t>
      </w:r>
      <w:r w:rsidR="00C90A43">
        <w:rPr>
          <w:rFonts w:asciiTheme="minorEastAsia" w:hAnsiTheme="minorEastAsia"/>
          <w:i/>
          <w:szCs w:val="21"/>
        </w:rPr>
        <w:t>，提前配置</w:t>
      </w:r>
      <w:r w:rsidR="00C90A43">
        <w:rPr>
          <w:rFonts w:asciiTheme="minorEastAsia" w:hAnsiTheme="minorEastAsia" w:hint="eastAsia"/>
          <w:i/>
          <w:szCs w:val="21"/>
        </w:rPr>
        <w:t>账号</w:t>
      </w:r>
      <w:r w:rsidR="00C90A43">
        <w:rPr>
          <w:rFonts w:asciiTheme="minorEastAsia" w:hAnsiTheme="minorEastAsia"/>
          <w:i/>
          <w:szCs w:val="21"/>
        </w:rPr>
        <w:t>，上线接口</w:t>
      </w:r>
      <w:r w:rsidR="003D002B">
        <w:rPr>
          <w:rFonts w:asciiTheme="minorEastAsia" w:hAnsiTheme="minorEastAsia" w:hint="eastAsia"/>
          <w:i/>
          <w:szCs w:val="21"/>
        </w:rPr>
        <w:t>。</w:t>
      </w:r>
      <w:r w:rsidR="00C90A43">
        <w:rPr>
          <w:rFonts w:asciiTheme="minorEastAsia" w:hAnsiTheme="minorEastAsia" w:hint="eastAsia"/>
          <w:i/>
          <w:szCs w:val="21"/>
        </w:rPr>
        <w:t>供应商</w:t>
      </w:r>
      <w:r w:rsidR="008A3389">
        <w:rPr>
          <w:rFonts w:asciiTheme="minorEastAsia" w:hAnsiTheme="minorEastAsia" w:hint="eastAsia"/>
          <w:i/>
          <w:szCs w:val="21"/>
        </w:rPr>
        <w:t>程序</w:t>
      </w:r>
      <w:r w:rsidR="00C90A43">
        <w:rPr>
          <w:rFonts w:asciiTheme="minorEastAsia" w:hAnsiTheme="minorEastAsia"/>
          <w:i/>
          <w:szCs w:val="21"/>
        </w:rPr>
        <w:t>上线后</w:t>
      </w:r>
      <w:r w:rsidR="00C41F0E">
        <w:rPr>
          <w:rFonts w:asciiTheme="minorEastAsia" w:hAnsiTheme="minorEastAsia" w:hint="eastAsia"/>
          <w:i/>
          <w:szCs w:val="21"/>
        </w:rPr>
        <w:t>按照</w:t>
      </w:r>
      <w:r w:rsidR="00C41F0E">
        <w:rPr>
          <w:rFonts w:asciiTheme="minorEastAsia" w:hAnsiTheme="minorEastAsia"/>
          <w:i/>
          <w:szCs w:val="21"/>
        </w:rPr>
        <w:t>表单</w:t>
      </w:r>
      <w:r w:rsidR="00C90A43">
        <w:rPr>
          <w:rFonts w:asciiTheme="minorEastAsia" w:hAnsiTheme="minorEastAsia"/>
          <w:i/>
          <w:szCs w:val="21"/>
        </w:rPr>
        <w:t>迁移产品</w:t>
      </w:r>
      <w:r w:rsidR="006448E7">
        <w:rPr>
          <w:rFonts w:asciiTheme="minorEastAsia" w:hAnsiTheme="minorEastAsia" w:hint="eastAsia"/>
          <w:i/>
          <w:szCs w:val="21"/>
        </w:rPr>
        <w:t>；</w:t>
      </w:r>
    </w:p>
    <w:p w14:paraId="5670773C" w14:textId="1A46F802" w:rsidR="000D1ED9" w:rsidRDefault="00F20D7C" w:rsidP="007C382C">
      <w:pPr>
        <w:pStyle w:val="a4"/>
        <w:numPr>
          <w:ilvl w:val="0"/>
          <w:numId w:val="3"/>
        </w:numPr>
        <w:ind w:left="284" w:firstLineChars="0" w:hanging="284"/>
        <w:rPr>
          <w:rFonts w:asciiTheme="minorEastAsia" w:hAnsiTheme="minorEastAsia"/>
          <w:i/>
          <w:szCs w:val="21"/>
        </w:rPr>
      </w:pPr>
      <w:r>
        <w:rPr>
          <w:rFonts w:asciiTheme="minorEastAsia" w:hAnsiTheme="minorEastAsia" w:hint="eastAsia"/>
          <w:i/>
          <w:szCs w:val="21"/>
        </w:rPr>
        <w:t>上线</w:t>
      </w:r>
      <w:r w:rsidR="00E43842" w:rsidRPr="00E43842">
        <w:rPr>
          <w:rFonts w:asciiTheme="minorEastAsia" w:hAnsiTheme="minorEastAsia" w:hint="eastAsia"/>
          <w:i/>
          <w:szCs w:val="21"/>
        </w:rPr>
        <w:t>人员必须</w:t>
      </w:r>
      <w:r>
        <w:rPr>
          <w:rFonts w:asciiTheme="minorEastAsia" w:hAnsiTheme="minorEastAsia" w:hint="eastAsia"/>
          <w:i/>
          <w:szCs w:val="21"/>
        </w:rPr>
        <w:t>提供业务</w:t>
      </w:r>
      <w:r>
        <w:rPr>
          <w:rFonts w:asciiTheme="minorEastAsia" w:hAnsiTheme="minorEastAsia"/>
          <w:i/>
          <w:szCs w:val="21"/>
        </w:rPr>
        <w:t>人员和技术人员</w:t>
      </w:r>
      <w:r w:rsidR="00C41F0E">
        <w:rPr>
          <w:rFonts w:asciiTheme="minorEastAsia" w:hAnsiTheme="minorEastAsia" w:hint="eastAsia"/>
          <w:i/>
          <w:szCs w:val="21"/>
        </w:rPr>
        <w:t>的</w:t>
      </w:r>
      <w:r w:rsidR="00C41F0E">
        <w:rPr>
          <w:rFonts w:asciiTheme="minorEastAsia" w:hAnsiTheme="minorEastAsia"/>
          <w:i/>
          <w:szCs w:val="21"/>
        </w:rPr>
        <w:t>联系方式</w:t>
      </w:r>
      <w:r w:rsidR="000A2DE8">
        <w:rPr>
          <w:rFonts w:asciiTheme="minorEastAsia" w:hAnsiTheme="minorEastAsia" w:hint="eastAsia"/>
          <w:i/>
          <w:szCs w:val="21"/>
        </w:rPr>
        <w:t>；</w:t>
      </w:r>
    </w:p>
    <w:p w14:paraId="5F98D92D" w14:textId="7F3A78B2" w:rsidR="00A73579" w:rsidRPr="002D1DE6" w:rsidRDefault="00A73579" w:rsidP="007C382C">
      <w:pPr>
        <w:pStyle w:val="a4"/>
        <w:numPr>
          <w:ilvl w:val="0"/>
          <w:numId w:val="3"/>
        </w:numPr>
        <w:ind w:left="284" w:firstLineChars="0" w:hanging="284"/>
        <w:rPr>
          <w:rFonts w:asciiTheme="minorEastAsia" w:hAnsiTheme="minorEastAsia"/>
          <w:i/>
          <w:color w:val="000000" w:themeColor="text1"/>
          <w:szCs w:val="21"/>
        </w:rPr>
      </w:pPr>
      <w:r w:rsidRPr="002D1DE6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需要迁移</w:t>
      </w:r>
      <w:r w:rsidR="002D1DE6" w:rsidRPr="002D1DE6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的产品支持两种方式</w:t>
      </w:r>
      <w:r w:rsidR="002D1DE6" w:rsidRPr="002D1DE6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：</w:t>
      </w:r>
    </w:p>
    <w:p w14:paraId="64E9186A" w14:textId="77777777" w:rsidR="00AF75CA" w:rsidRDefault="00A73579" w:rsidP="00E562C3">
      <w:pPr>
        <w:ind w:firstLineChars="200" w:firstLine="420"/>
        <w:rPr>
          <w:i/>
        </w:rPr>
      </w:pPr>
      <w:r w:rsidRPr="002D1DE6">
        <w:rPr>
          <w:rFonts w:asciiTheme="minorEastAsia" w:hAnsiTheme="minorEastAsia" w:cs="Helvetica"/>
          <w:i/>
          <w:szCs w:val="21"/>
          <w:shd w:val="clear" w:color="auto" w:fill="FFFFFF"/>
        </w:rPr>
        <w:t>一</w:t>
      </w:r>
      <w:r w:rsidRPr="002D1DE6">
        <w:rPr>
          <w:rFonts w:asciiTheme="minorEastAsia" w:hAnsiTheme="minorEastAsia" w:cs="Helvetica" w:hint="eastAsia"/>
          <w:i/>
          <w:szCs w:val="21"/>
          <w:shd w:val="clear" w:color="auto" w:fill="FFFFFF"/>
        </w:rPr>
        <w:t>是</w:t>
      </w:r>
      <w:r w:rsidRPr="002D1DE6">
        <w:rPr>
          <w:rFonts w:asciiTheme="minorEastAsia" w:hAnsiTheme="minorEastAsia" w:cs="Helvetica"/>
          <w:i/>
          <w:szCs w:val="21"/>
          <w:shd w:val="clear" w:color="auto" w:fill="FFFFFF"/>
        </w:rPr>
        <w:t>迁移指定的产品</w:t>
      </w:r>
      <w:r w:rsidR="00854761">
        <w:rPr>
          <w:rFonts w:asciiTheme="minorEastAsia" w:hAnsiTheme="minorEastAsia" w:cs="Helvetica" w:hint="eastAsia"/>
          <w:i/>
          <w:szCs w:val="21"/>
          <w:shd w:val="clear" w:color="auto" w:fill="FFFFFF"/>
        </w:rPr>
        <w:t>：</w:t>
      </w:r>
      <w:r w:rsidR="002D1DE6" w:rsidRPr="002D1DE6">
        <w:rPr>
          <w:rFonts w:asciiTheme="minorEastAsia" w:hAnsiTheme="minorEastAsia" w:cs="Helvetica" w:hint="eastAsia"/>
          <w:i/>
          <w:szCs w:val="21"/>
          <w:shd w:val="clear" w:color="auto" w:fill="FFFFFF"/>
        </w:rPr>
        <w:t>指定</w:t>
      </w:r>
      <w:r w:rsidR="002D1DE6" w:rsidRPr="002D1DE6">
        <w:rPr>
          <w:rFonts w:asciiTheme="minorEastAsia" w:hAnsiTheme="minorEastAsia" w:cs="Helvetica"/>
          <w:i/>
          <w:szCs w:val="21"/>
          <w:shd w:val="clear" w:color="auto" w:fill="FFFFFF"/>
        </w:rPr>
        <w:t>产品走系统对接，其他产品仍走</w:t>
      </w:r>
      <w:r w:rsidR="002D1DE6" w:rsidRPr="002D1DE6">
        <w:rPr>
          <w:rFonts w:asciiTheme="minorEastAsia" w:hAnsiTheme="minorEastAsia" w:cs="Helvetica" w:hint="eastAsia"/>
          <w:i/>
          <w:szCs w:val="21"/>
          <w:shd w:val="clear" w:color="auto" w:fill="FFFFFF"/>
        </w:rPr>
        <w:t>NBooking反馈</w:t>
      </w:r>
      <w:r w:rsidR="002D1DE6" w:rsidRPr="002D1DE6">
        <w:rPr>
          <w:rFonts w:asciiTheme="minorEastAsia" w:hAnsiTheme="minorEastAsia" w:cs="Helvetica"/>
          <w:i/>
          <w:szCs w:val="21"/>
          <w:shd w:val="clear" w:color="auto" w:fill="FFFFFF"/>
        </w:rPr>
        <w:t>。</w:t>
      </w:r>
      <w:r w:rsidR="002D1DE6" w:rsidRPr="002D1DE6">
        <w:rPr>
          <w:rFonts w:asciiTheme="minorEastAsia" w:hAnsiTheme="minorEastAsia" w:cs="Helvetica" w:hint="eastAsia"/>
          <w:i/>
          <w:szCs w:val="21"/>
          <w:shd w:val="clear" w:color="auto" w:fill="FFFFFF"/>
        </w:rPr>
        <w:t>指定的</w:t>
      </w:r>
      <w:r w:rsidRPr="002D1DE6">
        <w:rPr>
          <w:rFonts w:hint="eastAsia"/>
          <w:i/>
        </w:rPr>
        <w:t>格式</w:t>
      </w:r>
      <w:r w:rsidRPr="002D1DE6">
        <w:rPr>
          <w:i/>
        </w:rPr>
        <w:t>为：</w:t>
      </w:r>
      <w:r w:rsidRPr="002D1DE6">
        <w:rPr>
          <w:rFonts w:hint="eastAsia"/>
          <w:i/>
        </w:rPr>
        <w:t>途牛</w:t>
      </w:r>
      <w:r w:rsidRPr="002D1DE6">
        <w:rPr>
          <w:i/>
        </w:rPr>
        <w:t>产品编号</w:t>
      </w:r>
      <w:r w:rsidRPr="002D1DE6">
        <w:rPr>
          <w:rFonts w:hint="eastAsia"/>
          <w:i/>
        </w:rPr>
        <w:t>：供应商</w:t>
      </w:r>
      <w:r w:rsidRPr="002D1DE6">
        <w:rPr>
          <w:i/>
        </w:rPr>
        <w:t>产品编号</w:t>
      </w:r>
      <w:r w:rsidR="00AF75CA">
        <w:rPr>
          <w:rFonts w:hint="eastAsia"/>
          <w:i/>
        </w:rPr>
        <w:t>:</w:t>
      </w:r>
      <w:r w:rsidR="00AF75CA">
        <w:rPr>
          <w:rFonts w:hint="eastAsia"/>
          <w:i/>
        </w:rPr>
        <w:t>升级</w:t>
      </w:r>
      <w:r w:rsidR="00AF75CA">
        <w:rPr>
          <w:i/>
        </w:rPr>
        <w:t>方案编号</w:t>
      </w:r>
      <w:r w:rsidRPr="002D1DE6">
        <w:rPr>
          <w:rFonts w:hint="eastAsia"/>
          <w:i/>
        </w:rPr>
        <w:t>,</w:t>
      </w:r>
      <w:r w:rsidRPr="002D1DE6">
        <w:rPr>
          <w:rFonts w:hint="eastAsia"/>
          <w:i/>
        </w:rPr>
        <w:t>如</w:t>
      </w:r>
      <w:r w:rsidRPr="002D1DE6">
        <w:rPr>
          <w:i/>
        </w:rPr>
        <w:t>有多个以分号分割</w:t>
      </w:r>
      <w:r w:rsidR="002D1DE6" w:rsidRPr="002D1DE6">
        <w:rPr>
          <w:rFonts w:hint="eastAsia"/>
          <w:i/>
        </w:rPr>
        <w:t>。</w:t>
      </w:r>
    </w:p>
    <w:p w14:paraId="54AB377B" w14:textId="11CD15D2" w:rsidR="00A73579" w:rsidRPr="002D1DE6" w:rsidRDefault="00A73579" w:rsidP="00E562C3">
      <w:pPr>
        <w:ind w:firstLineChars="200" w:firstLine="420"/>
        <w:rPr>
          <w:rFonts w:asciiTheme="minorEastAsia" w:hAnsiTheme="minorEastAsia" w:cs="Helvetica"/>
          <w:i/>
          <w:szCs w:val="21"/>
          <w:shd w:val="clear" w:color="auto" w:fill="FFFFFF"/>
        </w:rPr>
      </w:pPr>
      <w:r w:rsidRPr="002D1DE6">
        <w:rPr>
          <w:rFonts w:hint="eastAsia"/>
          <w:i/>
        </w:rPr>
        <w:t>如</w:t>
      </w:r>
      <w:r w:rsidRPr="002D1DE6">
        <w:rPr>
          <w:i/>
        </w:rPr>
        <w:t>：</w:t>
      </w:r>
      <w:r w:rsidRPr="002D1DE6">
        <w:rPr>
          <w:rFonts w:asciiTheme="minorEastAsia" w:hAnsiTheme="minorEastAsia" w:cs="Helvetica"/>
          <w:i/>
          <w:szCs w:val="21"/>
          <w:shd w:val="clear" w:color="auto" w:fill="F9F9F9"/>
        </w:rPr>
        <w:t>210394460</w:t>
      </w:r>
      <w:r w:rsidRPr="002D1DE6">
        <w:rPr>
          <w:rFonts w:asciiTheme="minorEastAsia" w:hAnsiTheme="minorEastAsia" w:hint="eastAsia"/>
          <w:i/>
          <w:szCs w:val="21"/>
        </w:rPr>
        <w:t>:1</w:t>
      </w:r>
      <w:r w:rsidRPr="002D1DE6">
        <w:rPr>
          <w:rFonts w:asciiTheme="minorEastAsia" w:hAnsiTheme="minorEastAsia"/>
          <w:i/>
          <w:szCs w:val="21"/>
        </w:rPr>
        <w:t>234</w:t>
      </w:r>
      <w:r w:rsidR="00AF75CA">
        <w:rPr>
          <w:rFonts w:asciiTheme="minorEastAsia" w:hAnsiTheme="minorEastAsia"/>
          <w:i/>
          <w:szCs w:val="21"/>
        </w:rPr>
        <w:t>:abc</w:t>
      </w:r>
      <w:r w:rsidRPr="002D1DE6">
        <w:rPr>
          <w:rFonts w:asciiTheme="minorEastAsia" w:hAnsiTheme="minorEastAsia" w:hint="eastAsia"/>
          <w:i/>
          <w:szCs w:val="21"/>
        </w:rPr>
        <w:t>；</w:t>
      </w:r>
      <w:r w:rsidRPr="002D1DE6">
        <w:rPr>
          <w:rFonts w:asciiTheme="minorEastAsia" w:hAnsiTheme="minorEastAsia" w:cs="Helvetica"/>
          <w:i/>
          <w:szCs w:val="21"/>
          <w:shd w:val="clear" w:color="auto" w:fill="FFFFFF"/>
        </w:rPr>
        <w:t>210394454:6789</w:t>
      </w:r>
      <w:r w:rsidR="00AF75CA">
        <w:rPr>
          <w:rFonts w:asciiTheme="minorEastAsia" w:hAnsiTheme="minorEastAsia" w:cs="Helvetica"/>
          <w:i/>
          <w:szCs w:val="21"/>
          <w:shd w:val="clear" w:color="auto" w:fill="FFFFFF"/>
        </w:rPr>
        <w:t>:</w:t>
      </w:r>
      <w:r w:rsidR="00AF75CA">
        <w:rPr>
          <w:rFonts w:asciiTheme="minorEastAsia" w:hAnsiTheme="minorEastAsia" w:cs="Helvetica" w:hint="eastAsia"/>
          <w:i/>
          <w:szCs w:val="21"/>
          <w:shd w:val="clear" w:color="auto" w:fill="FFFFFF"/>
        </w:rPr>
        <w:t>无</w:t>
      </w:r>
    </w:p>
    <w:p w14:paraId="496C5AB4" w14:textId="4F508C83" w:rsidR="00CC501D" w:rsidRDefault="00A73579" w:rsidP="00E562C3">
      <w:pPr>
        <w:ind w:firstLineChars="200" w:firstLine="420"/>
        <w:rPr>
          <w:rFonts w:asciiTheme="minorEastAsia" w:hAnsiTheme="minorEastAsia" w:cs="Helvetica"/>
          <w:i/>
          <w:szCs w:val="21"/>
          <w:shd w:val="clear" w:color="auto" w:fill="FFFFFF"/>
        </w:rPr>
      </w:pPr>
      <w:r w:rsidRPr="002D1DE6">
        <w:rPr>
          <w:rFonts w:asciiTheme="minorEastAsia" w:hAnsiTheme="minorEastAsia" w:cs="Helvetica" w:hint="eastAsia"/>
          <w:i/>
          <w:szCs w:val="21"/>
          <w:shd w:val="clear" w:color="auto" w:fill="FFFFFF"/>
        </w:rPr>
        <w:t>二</w:t>
      </w:r>
      <w:r w:rsidRPr="002D1DE6">
        <w:rPr>
          <w:rFonts w:asciiTheme="minorEastAsia" w:hAnsiTheme="minorEastAsia" w:cs="Helvetica"/>
          <w:i/>
          <w:szCs w:val="21"/>
          <w:shd w:val="clear" w:color="auto" w:fill="FFFFFF"/>
        </w:rPr>
        <w:t>是按照</w:t>
      </w:r>
      <w:r w:rsidRPr="002D1DE6">
        <w:rPr>
          <w:rFonts w:asciiTheme="minorEastAsia" w:hAnsiTheme="minorEastAsia" w:cs="Helvetica" w:hint="eastAsia"/>
          <w:i/>
          <w:szCs w:val="21"/>
          <w:shd w:val="clear" w:color="auto" w:fill="FFFFFF"/>
        </w:rPr>
        <w:t>账号</w:t>
      </w:r>
      <w:r w:rsidR="00854761">
        <w:rPr>
          <w:rFonts w:asciiTheme="minorEastAsia" w:hAnsiTheme="minorEastAsia" w:cs="Helvetica"/>
          <w:i/>
          <w:szCs w:val="21"/>
          <w:shd w:val="clear" w:color="auto" w:fill="FFFFFF"/>
        </w:rPr>
        <w:t>迁移</w:t>
      </w:r>
      <w:r w:rsidR="00854761">
        <w:rPr>
          <w:rFonts w:asciiTheme="minorEastAsia" w:hAnsiTheme="minorEastAsia" w:cs="Helvetica" w:hint="eastAsia"/>
          <w:i/>
          <w:szCs w:val="21"/>
          <w:shd w:val="clear" w:color="auto" w:fill="FFFFFF"/>
        </w:rPr>
        <w:t>：</w:t>
      </w:r>
      <w:r w:rsidR="002D1DE6" w:rsidRPr="002D1DE6">
        <w:rPr>
          <w:rFonts w:asciiTheme="minorEastAsia" w:hAnsiTheme="minorEastAsia" w:cs="Helvetica" w:hint="eastAsia"/>
          <w:i/>
          <w:szCs w:val="21"/>
          <w:shd w:val="clear" w:color="auto" w:fill="FFFFFF"/>
        </w:rPr>
        <w:t>填写供应商</w:t>
      </w:r>
      <w:r w:rsidR="002D1DE6" w:rsidRPr="002D1DE6">
        <w:rPr>
          <w:rFonts w:asciiTheme="minorEastAsia" w:hAnsiTheme="minorEastAsia" w:cs="Helvetica"/>
          <w:i/>
          <w:szCs w:val="21"/>
          <w:shd w:val="clear" w:color="auto" w:fill="FFFFFF"/>
        </w:rPr>
        <w:t>编号，</w:t>
      </w:r>
      <w:r w:rsidR="002D1DE6" w:rsidRPr="002D1DE6">
        <w:rPr>
          <w:rFonts w:asciiTheme="minorEastAsia" w:hAnsiTheme="minorEastAsia" w:cs="Helvetica" w:hint="eastAsia"/>
          <w:i/>
          <w:szCs w:val="21"/>
          <w:shd w:val="clear" w:color="auto" w:fill="FFFFFF"/>
        </w:rPr>
        <w:t>途牛</w:t>
      </w:r>
      <w:r w:rsidR="002D1DE6" w:rsidRPr="002D1DE6">
        <w:rPr>
          <w:rFonts w:asciiTheme="minorEastAsia" w:hAnsiTheme="minorEastAsia" w:cs="Helvetica"/>
          <w:i/>
          <w:szCs w:val="21"/>
          <w:shd w:val="clear" w:color="auto" w:fill="FFFFFF"/>
        </w:rPr>
        <w:t>会将此账号下的所有线路配置</w:t>
      </w:r>
      <w:r w:rsidR="002D1DE6" w:rsidRPr="002D1DE6">
        <w:rPr>
          <w:rFonts w:asciiTheme="minorEastAsia" w:hAnsiTheme="minorEastAsia" w:cs="Helvetica" w:hint="eastAsia"/>
          <w:i/>
          <w:szCs w:val="21"/>
          <w:shd w:val="clear" w:color="auto" w:fill="FFFFFF"/>
        </w:rPr>
        <w:t>为</w:t>
      </w:r>
      <w:r w:rsidR="002D1DE6" w:rsidRPr="002D1DE6">
        <w:rPr>
          <w:rFonts w:asciiTheme="minorEastAsia" w:hAnsiTheme="minorEastAsia" w:cs="Helvetica"/>
          <w:i/>
          <w:szCs w:val="21"/>
          <w:shd w:val="clear" w:color="auto" w:fill="FFFFFF"/>
        </w:rPr>
        <w:t>系统对接。</w:t>
      </w:r>
    </w:p>
    <w:p w14:paraId="01DA9009" w14:textId="5846524A" w:rsidR="0036231F" w:rsidRPr="00E562C3" w:rsidRDefault="0036231F" w:rsidP="007C382C">
      <w:pPr>
        <w:pStyle w:val="a4"/>
        <w:numPr>
          <w:ilvl w:val="0"/>
          <w:numId w:val="3"/>
        </w:numPr>
        <w:ind w:left="426" w:firstLineChars="0" w:hanging="426"/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</w:pP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如</w:t>
      </w:r>
      <w:r w:rsidR="00D95F94"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未对接产品</w:t>
      </w:r>
      <w:r w:rsidR="00D95F94"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接口，且</w:t>
      </w: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已在NB</w:t>
      </w:r>
      <w:r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ooking上</w:t>
      </w: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过</w:t>
      </w:r>
      <w:r w:rsidR="00412FAD"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产品，迁移</w:t>
      </w:r>
      <w:r w:rsidR="00412FAD"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前</w:t>
      </w:r>
      <w:r w:rsidR="00412FAD"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需要</w:t>
      </w:r>
      <w:r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维护供应商产品编号。</w:t>
      </w: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N</w:t>
      </w:r>
      <w:r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B</w:t>
      </w: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ooking路径</w:t>
      </w:r>
      <w:r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：</w:t>
      </w: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产品</w:t>
      </w:r>
      <w:r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管理-</w:t>
      </w: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新跟团产品</w:t>
      </w:r>
      <w:r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-</w:t>
      </w:r>
      <w:r w:rsidR="00A9171A"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《</w:t>
      </w: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编辑</w:t>
      </w:r>
      <w:r w:rsidR="00412FAD"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产品</w:t>
      </w:r>
      <w:r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》</w:t>
      </w: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-基本</w:t>
      </w:r>
      <w:r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信息</w:t>
      </w:r>
      <w:r w:rsidRPr="00E562C3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-供应商</w:t>
      </w:r>
      <w:r w:rsidRPr="00E562C3">
        <w:rPr>
          <w:rFonts w:asciiTheme="minorEastAsia" w:hAnsiTheme="minorEastAsia" w:cs="Helvetica"/>
          <w:i/>
          <w:color w:val="000000" w:themeColor="text1"/>
          <w:szCs w:val="21"/>
          <w:shd w:val="clear" w:color="auto" w:fill="FFFFFF"/>
        </w:rPr>
        <w:t>产品编号</w:t>
      </w:r>
      <w:r w:rsidR="00E90375">
        <w:rPr>
          <w:rFonts w:asciiTheme="minorEastAsia" w:hAnsiTheme="minorEastAsia" w:cs="Helvetica" w:hint="eastAsia"/>
          <w:i/>
          <w:color w:val="000000" w:themeColor="text1"/>
          <w:szCs w:val="21"/>
          <w:shd w:val="clear" w:color="auto" w:fill="FFFFFF"/>
        </w:rPr>
        <w:t>。</w:t>
      </w:r>
    </w:p>
    <w:sectPr w:rsidR="0036231F" w:rsidRPr="00E56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E606C" w14:textId="77777777" w:rsidR="0086602E" w:rsidRDefault="0086602E" w:rsidP="00F10949">
      <w:r>
        <w:separator/>
      </w:r>
    </w:p>
  </w:endnote>
  <w:endnote w:type="continuationSeparator" w:id="0">
    <w:p w14:paraId="375C52BC" w14:textId="77777777" w:rsidR="0086602E" w:rsidRDefault="0086602E" w:rsidP="00F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0673" w14:textId="77777777" w:rsidR="0086602E" w:rsidRDefault="0086602E" w:rsidP="00F10949">
      <w:r>
        <w:separator/>
      </w:r>
    </w:p>
  </w:footnote>
  <w:footnote w:type="continuationSeparator" w:id="0">
    <w:p w14:paraId="2450EDC2" w14:textId="77777777" w:rsidR="0086602E" w:rsidRDefault="0086602E" w:rsidP="00F1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2BA1"/>
    <w:multiLevelType w:val="hybridMultilevel"/>
    <w:tmpl w:val="09F2EE18"/>
    <w:lvl w:ilvl="0" w:tplc="A86A7A5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3C2F59"/>
    <w:multiLevelType w:val="hybridMultilevel"/>
    <w:tmpl w:val="2EB2AB08"/>
    <w:lvl w:ilvl="0" w:tplc="FAF41B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FA2625"/>
    <w:multiLevelType w:val="hybridMultilevel"/>
    <w:tmpl w:val="E8E2BE46"/>
    <w:lvl w:ilvl="0" w:tplc="D2E677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37"/>
    <w:rsid w:val="00056137"/>
    <w:rsid w:val="000A09C9"/>
    <w:rsid w:val="000A2DE8"/>
    <w:rsid w:val="000B0882"/>
    <w:rsid w:val="000B3C56"/>
    <w:rsid w:val="000B4D07"/>
    <w:rsid w:val="000B6F1E"/>
    <w:rsid w:val="000C3CAF"/>
    <w:rsid w:val="000D1ED9"/>
    <w:rsid w:val="000D26FD"/>
    <w:rsid w:val="000E331D"/>
    <w:rsid w:val="00115940"/>
    <w:rsid w:val="00143CBC"/>
    <w:rsid w:val="00163558"/>
    <w:rsid w:val="00170222"/>
    <w:rsid w:val="001712BE"/>
    <w:rsid w:val="0017462E"/>
    <w:rsid w:val="00193E38"/>
    <w:rsid w:val="001C237F"/>
    <w:rsid w:val="001C62B3"/>
    <w:rsid w:val="00240DCC"/>
    <w:rsid w:val="00253D92"/>
    <w:rsid w:val="00274331"/>
    <w:rsid w:val="0029393F"/>
    <w:rsid w:val="002B4D45"/>
    <w:rsid w:val="002C00E3"/>
    <w:rsid w:val="002D1DE6"/>
    <w:rsid w:val="00312CBC"/>
    <w:rsid w:val="0033141F"/>
    <w:rsid w:val="00346E3E"/>
    <w:rsid w:val="003545D3"/>
    <w:rsid w:val="00360A43"/>
    <w:rsid w:val="00361750"/>
    <w:rsid w:val="0036231F"/>
    <w:rsid w:val="003669B9"/>
    <w:rsid w:val="003B3B61"/>
    <w:rsid w:val="003B5CA8"/>
    <w:rsid w:val="003D002B"/>
    <w:rsid w:val="003E2A7D"/>
    <w:rsid w:val="00412FAD"/>
    <w:rsid w:val="00414F41"/>
    <w:rsid w:val="00456691"/>
    <w:rsid w:val="004C02BB"/>
    <w:rsid w:val="004D02B3"/>
    <w:rsid w:val="004E055C"/>
    <w:rsid w:val="004E4CFE"/>
    <w:rsid w:val="004F1918"/>
    <w:rsid w:val="0050567B"/>
    <w:rsid w:val="00514A46"/>
    <w:rsid w:val="0052213B"/>
    <w:rsid w:val="00534312"/>
    <w:rsid w:val="005418AA"/>
    <w:rsid w:val="0055613A"/>
    <w:rsid w:val="0058335E"/>
    <w:rsid w:val="005B1052"/>
    <w:rsid w:val="005B1959"/>
    <w:rsid w:val="005C54FE"/>
    <w:rsid w:val="00632A83"/>
    <w:rsid w:val="006448E7"/>
    <w:rsid w:val="0067164F"/>
    <w:rsid w:val="00693937"/>
    <w:rsid w:val="006A19F7"/>
    <w:rsid w:val="006E6301"/>
    <w:rsid w:val="006F31BA"/>
    <w:rsid w:val="00701E37"/>
    <w:rsid w:val="00703C30"/>
    <w:rsid w:val="007265E3"/>
    <w:rsid w:val="007439A6"/>
    <w:rsid w:val="00755AED"/>
    <w:rsid w:val="007C382C"/>
    <w:rsid w:val="007C55E0"/>
    <w:rsid w:val="007F459F"/>
    <w:rsid w:val="00840AD0"/>
    <w:rsid w:val="00854761"/>
    <w:rsid w:val="0086602E"/>
    <w:rsid w:val="00866162"/>
    <w:rsid w:val="008956A2"/>
    <w:rsid w:val="008A3389"/>
    <w:rsid w:val="008B4CE8"/>
    <w:rsid w:val="008C4972"/>
    <w:rsid w:val="008D314C"/>
    <w:rsid w:val="008F44BF"/>
    <w:rsid w:val="009038ED"/>
    <w:rsid w:val="00911B3B"/>
    <w:rsid w:val="0091362B"/>
    <w:rsid w:val="00917B49"/>
    <w:rsid w:val="009249B7"/>
    <w:rsid w:val="009279EA"/>
    <w:rsid w:val="009576B2"/>
    <w:rsid w:val="009750A4"/>
    <w:rsid w:val="009A1EBB"/>
    <w:rsid w:val="009A3A75"/>
    <w:rsid w:val="009F24D4"/>
    <w:rsid w:val="00A01552"/>
    <w:rsid w:val="00A02891"/>
    <w:rsid w:val="00A03C94"/>
    <w:rsid w:val="00A17AD3"/>
    <w:rsid w:val="00A35282"/>
    <w:rsid w:val="00A60624"/>
    <w:rsid w:val="00A609ED"/>
    <w:rsid w:val="00A731A7"/>
    <w:rsid w:val="00A73579"/>
    <w:rsid w:val="00A87ED9"/>
    <w:rsid w:val="00A9171A"/>
    <w:rsid w:val="00AA49D1"/>
    <w:rsid w:val="00AB2C05"/>
    <w:rsid w:val="00AC1F65"/>
    <w:rsid w:val="00AC35A9"/>
    <w:rsid w:val="00AF75CA"/>
    <w:rsid w:val="00B0542C"/>
    <w:rsid w:val="00B1756F"/>
    <w:rsid w:val="00B23438"/>
    <w:rsid w:val="00B34BF5"/>
    <w:rsid w:val="00B37CDE"/>
    <w:rsid w:val="00B662FE"/>
    <w:rsid w:val="00B82271"/>
    <w:rsid w:val="00B85C1C"/>
    <w:rsid w:val="00BA3D52"/>
    <w:rsid w:val="00BB32FF"/>
    <w:rsid w:val="00BC1820"/>
    <w:rsid w:val="00BD5EAC"/>
    <w:rsid w:val="00BE4235"/>
    <w:rsid w:val="00BF496B"/>
    <w:rsid w:val="00C01C8A"/>
    <w:rsid w:val="00C41F0E"/>
    <w:rsid w:val="00C51F73"/>
    <w:rsid w:val="00C569B3"/>
    <w:rsid w:val="00C56A07"/>
    <w:rsid w:val="00C57810"/>
    <w:rsid w:val="00C643A7"/>
    <w:rsid w:val="00C90A43"/>
    <w:rsid w:val="00C9498A"/>
    <w:rsid w:val="00CC501D"/>
    <w:rsid w:val="00CD2341"/>
    <w:rsid w:val="00CD258E"/>
    <w:rsid w:val="00CF733A"/>
    <w:rsid w:val="00D67A53"/>
    <w:rsid w:val="00D95F94"/>
    <w:rsid w:val="00DB0856"/>
    <w:rsid w:val="00DC74FA"/>
    <w:rsid w:val="00E05E14"/>
    <w:rsid w:val="00E0679E"/>
    <w:rsid w:val="00E13751"/>
    <w:rsid w:val="00E320D4"/>
    <w:rsid w:val="00E43842"/>
    <w:rsid w:val="00E562C3"/>
    <w:rsid w:val="00E6281E"/>
    <w:rsid w:val="00E65299"/>
    <w:rsid w:val="00E660DE"/>
    <w:rsid w:val="00E72F1B"/>
    <w:rsid w:val="00E73D38"/>
    <w:rsid w:val="00E7525D"/>
    <w:rsid w:val="00E90375"/>
    <w:rsid w:val="00E926AE"/>
    <w:rsid w:val="00EA6179"/>
    <w:rsid w:val="00EC2FEE"/>
    <w:rsid w:val="00ED11EA"/>
    <w:rsid w:val="00EF76A9"/>
    <w:rsid w:val="00EF76F9"/>
    <w:rsid w:val="00EF7E28"/>
    <w:rsid w:val="00F10949"/>
    <w:rsid w:val="00F15D7D"/>
    <w:rsid w:val="00F20D7C"/>
    <w:rsid w:val="00F26181"/>
    <w:rsid w:val="00F372BD"/>
    <w:rsid w:val="00F45AB7"/>
    <w:rsid w:val="00F4797F"/>
    <w:rsid w:val="00F72D88"/>
    <w:rsid w:val="00F72F6E"/>
    <w:rsid w:val="00F83A11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7292C"/>
  <w15:chartTrackingRefBased/>
  <w15:docId w15:val="{1510A98F-2476-4AD1-87BB-27F826A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4D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C54FE"/>
  </w:style>
  <w:style w:type="paragraph" w:styleId="a4">
    <w:name w:val="List Paragraph"/>
    <w:basedOn w:val="a"/>
    <w:uiPriority w:val="34"/>
    <w:qFormat/>
    <w:rsid w:val="00A3528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1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09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10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0949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60A43"/>
    <w:rPr>
      <w:color w:val="954F72" w:themeColor="followed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8C4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C4972"/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1"/>
    <w:uiPriority w:val="10"/>
    <w:qFormat/>
    <w:rsid w:val="00F20D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F20D7C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Book Title"/>
    <w:basedOn w:val="a0"/>
    <w:uiPriority w:val="33"/>
    <w:qFormat/>
    <w:rsid w:val="00B8227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0344-992E-4FEB-94DE-B1B516AB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708</Characters>
  <Application>Microsoft Office Word</Application>
  <DocSecurity>0</DocSecurity>
  <Lines>5</Lines>
  <Paragraphs>1</Paragraphs>
  <ScaleCrop>false</ScaleCrop>
  <Company>tuniu.com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蒋建华 jiangjianhua (99999)</dc:creator>
  <cp:keywords/>
  <dc:description/>
  <cp:lastModifiedBy>蒋建华 jiangjianhua (99999)</cp:lastModifiedBy>
  <cp:revision>47</cp:revision>
  <dcterms:created xsi:type="dcterms:W3CDTF">2016-09-19T02:29:00Z</dcterms:created>
  <dcterms:modified xsi:type="dcterms:W3CDTF">2016-10-25T08:06:00Z</dcterms:modified>
</cp:coreProperties>
</file>